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30B" w:rsidRDefault="00D2230B" w:rsidP="00D2230B">
      <w:pPr>
        <w:jc w:val="right"/>
        <w:rPr>
          <w:sz w:val="22"/>
          <w:szCs w:val="16"/>
        </w:rPr>
      </w:pPr>
      <w:r w:rsidRPr="003F1AD3">
        <w:rPr>
          <w:sz w:val="22"/>
          <w:szCs w:val="16"/>
        </w:rPr>
        <w:t xml:space="preserve">Приложение № </w:t>
      </w:r>
      <w:r>
        <w:rPr>
          <w:sz w:val="22"/>
          <w:szCs w:val="16"/>
        </w:rPr>
        <w:t>3</w:t>
      </w:r>
    </w:p>
    <w:p w:rsidR="00D2230B" w:rsidRPr="003F1AD3" w:rsidRDefault="00D2230B" w:rsidP="00D2230B">
      <w:pPr>
        <w:jc w:val="right"/>
        <w:rPr>
          <w:sz w:val="22"/>
          <w:szCs w:val="16"/>
        </w:rPr>
      </w:pPr>
      <w:r>
        <w:rPr>
          <w:sz w:val="22"/>
          <w:szCs w:val="16"/>
        </w:rPr>
        <w:t>к Технологической схеме</w:t>
      </w:r>
    </w:p>
    <w:p w:rsidR="00D2230B" w:rsidRPr="005C5BF9" w:rsidRDefault="00D2230B" w:rsidP="00D2230B"/>
    <w:p w:rsidR="00D2230B" w:rsidRPr="005C5BF9" w:rsidRDefault="00D2230B" w:rsidP="00D2230B"/>
    <w:p w:rsidR="00D2230B" w:rsidRDefault="00D2230B" w:rsidP="00D2230B">
      <w:pPr>
        <w:spacing w:after="4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</w:t>
      </w:r>
      <w:r>
        <w:rPr>
          <w:b/>
          <w:bCs/>
          <w:sz w:val="24"/>
          <w:szCs w:val="24"/>
        </w:rPr>
        <w:br/>
        <w:t>РАЗРЕШЕНИЯ НА ВВОД ОБЪЕКТА В ЭКСПЛУАТАЦИЮ</w:t>
      </w:r>
    </w:p>
    <w:p w:rsidR="00D2230B" w:rsidRDefault="00D2230B" w:rsidP="00D2230B">
      <w:pPr>
        <w:ind w:left="5670"/>
      </w:pPr>
      <w:r>
        <w:t xml:space="preserve">Кому  </w:t>
      </w:r>
    </w:p>
    <w:p w:rsidR="00D2230B" w:rsidRDefault="00D2230B" w:rsidP="00D2230B">
      <w:pPr>
        <w:pBdr>
          <w:top w:val="single" w:sz="4" w:space="1" w:color="auto"/>
        </w:pBdr>
        <w:ind w:left="6237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застройщика</w:t>
      </w:r>
    </w:p>
    <w:p w:rsidR="00D2230B" w:rsidRDefault="00D2230B" w:rsidP="00D2230B">
      <w:pPr>
        <w:ind w:left="5670"/>
      </w:pPr>
    </w:p>
    <w:p w:rsidR="00D2230B" w:rsidRDefault="00D2230B" w:rsidP="00D2230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– для граждан,</w:t>
      </w:r>
    </w:p>
    <w:p w:rsidR="00D2230B" w:rsidRDefault="00D2230B" w:rsidP="00D2230B">
      <w:pPr>
        <w:ind w:left="5670"/>
      </w:pPr>
    </w:p>
    <w:p w:rsidR="00D2230B" w:rsidRDefault="00D2230B" w:rsidP="00D2230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полное наименование организации – для</w:t>
      </w:r>
    </w:p>
    <w:p w:rsidR="00D2230B" w:rsidRDefault="00D2230B" w:rsidP="00D2230B">
      <w:pPr>
        <w:ind w:left="5670"/>
      </w:pPr>
    </w:p>
    <w:p w:rsidR="00D2230B" w:rsidRDefault="00D2230B" w:rsidP="00D2230B">
      <w:pPr>
        <w:pBdr>
          <w:top w:val="single" w:sz="4" w:space="1" w:color="auto"/>
        </w:pBdr>
        <w:ind w:left="5670"/>
        <w:jc w:val="center"/>
        <w:rPr>
          <w:sz w:val="18"/>
          <w:szCs w:val="18"/>
        </w:rPr>
      </w:pPr>
      <w:r>
        <w:rPr>
          <w:sz w:val="18"/>
          <w:szCs w:val="18"/>
        </w:rPr>
        <w:t>юридических лиц), его почтовый индекс</w:t>
      </w:r>
    </w:p>
    <w:p w:rsidR="00D2230B" w:rsidRDefault="00D2230B" w:rsidP="00D2230B">
      <w:pPr>
        <w:tabs>
          <w:tab w:val="right" w:pos="9923"/>
        </w:tabs>
        <w:ind w:left="5670"/>
        <w:rPr>
          <w:lang w:val="en-US"/>
        </w:rPr>
      </w:pPr>
      <w:r>
        <w:tab/>
      </w:r>
      <w:r>
        <w:rPr>
          <w:rStyle w:val="a5"/>
        </w:rPr>
        <w:endnoteReference w:customMarkFollows="1" w:id="1"/>
        <w:t>1</w:t>
      </w:r>
    </w:p>
    <w:p w:rsidR="00D2230B" w:rsidRDefault="00D2230B" w:rsidP="00D2230B">
      <w:pPr>
        <w:pBdr>
          <w:top w:val="single" w:sz="4" w:space="1" w:color="auto"/>
        </w:pBdr>
        <w:spacing w:after="480"/>
        <w:ind w:left="5670" w:right="113"/>
        <w:jc w:val="center"/>
        <w:rPr>
          <w:sz w:val="18"/>
          <w:szCs w:val="18"/>
        </w:rPr>
      </w:pPr>
      <w:r>
        <w:rPr>
          <w:sz w:val="18"/>
          <w:szCs w:val="18"/>
        </w:rPr>
        <w:t>и адрес, адрес электронной почты)</w:t>
      </w:r>
    </w:p>
    <w:p w:rsidR="00D2230B" w:rsidRDefault="00D2230B" w:rsidP="00D2230B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РАЗРЕШЕНИЕ</w:t>
      </w:r>
      <w:r>
        <w:rPr>
          <w:b/>
          <w:bCs/>
          <w:sz w:val="26"/>
          <w:szCs w:val="26"/>
        </w:rPr>
        <w:br/>
        <w:t>на ввод объекта в эксплуатацию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5160"/>
        <w:gridCol w:w="397"/>
        <w:gridCol w:w="1814"/>
        <w:gridCol w:w="341"/>
      </w:tblGrid>
      <w:tr w:rsidR="00D2230B" w:rsidTr="00F0464B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endnoteReference w:customMarkFollows="1" w:id="2"/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endnoteReference w:customMarkFollows="1" w:id="3"/>
              <w:t>3</w:t>
            </w:r>
          </w:p>
        </w:tc>
      </w:tr>
    </w:tbl>
    <w:p w:rsidR="00D2230B" w:rsidRDefault="00D2230B" w:rsidP="00D2230B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I.  </w:t>
      </w:r>
    </w:p>
    <w:p w:rsidR="00D2230B" w:rsidRDefault="00D2230B" w:rsidP="00D2230B">
      <w:pPr>
        <w:pBdr>
          <w:top w:val="single" w:sz="4" w:space="1" w:color="auto"/>
        </w:pBdr>
        <w:spacing w:after="60"/>
        <w:ind w:left="266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уполномоченного федерального органа исполнительной власти, или</w:t>
      </w:r>
    </w:p>
    <w:p w:rsidR="00D2230B" w:rsidRDefault="00D2230B" w:rsidP="00D2230B">
      <w:pPr>
        <w:rPr>
          <w:sz w:val="24"/>
          <w:szCs w:val="24"/>
        </w:rPr>
      </w:pPr>
    </w:p>
    <w:p w:rsidR="00D2230B" w:rsidRDefault="00D2230B" w:rsidP="00D2230B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органа исполнительной власти субъекта Российской Федерации, или органа местного самоуправления,</w:t>
      </w:r>
    </w:p>
    <w:p w:rsidR="00D2230B" w:rsidRDefault="00D2230B" w:rsidP="00D2230B">
      <w:pPr>
        <w:rPr>
          <w:sz w:val="24"/>
          <w:szCs w:val="24"/>
        </w:rPr>
      </w:pPr>
    </w:p>
    <w:p w:rsidR="00D2230B" w:rsidRDefault="00D2230B" w:rsidP="00D2230B">
      <w:pPr>
        <w:pBdr>
          <w:top w:val="single" w:sz="4" w:space="1" w:color="auto"/>
        </w:pBdr>
        <w:spacing w:after="360"/>
        <w:jc w:val="center"/>
        <w:rPr>
          <w:sz w:val="16"/>
          <w:szCs w:val="16"/>
        </w:rPr>
      </w:pPr>
      <w:r>
        <w:rPr>
          <w:sz w:val="16"/>
          <w:szCs w:val="16"/>
        </w:rPr>
        <w:t>осуществляющих выдачу разрешения на ввод объекта в эксплуатацию, Государственная корпорация по атомной энергии “</w:t>
      </w:r>
      <w:proofErr w:type="spellStart"/>
      <w:r>
        <w:rPr>
          <w:sz w:val="16"/>
          <w:szCs w:val="16"/>
        </w:rPr>
        <w:t>Росатом</w:t>
      </w:r>
      <w:proofErr w:type="spellEnd"/>
      <w:r>
        <w:rPr>
          <w:sz w:val="16"/>
          <w:szCs w:val="16"/>
        </w:rPr>
        <w:t>”)</w:t>
      </w:r>
    </w:p>
    <w:p w:rsidR="00D2230B" w:rsidRPr="00EA7F7E" w:rsidRDefault="00D2230B" w:rsidP="00D223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</w:t>
      </w:r>
      <w:proofErr w:type="gramStart"/>
      <w:r>
        <w:rPr>
          <w:sz w:val="24"/>
          <w:szCs w:val="24"/>
        </w:rPr>
        <w:t>объекта </w:t>
      </w:r>
      <w:r>
        <w:rPr>
          <w:rStyle w:val="a5"/>
          <w:sz w:val="24"/>
          <w:szCs w:val="24"/>
        </w:rPr>
        <w:endnoteReference w:customMarkFollows="1" w:id="4"/>
        <w:t>4</w:t>
      </w:r>
      <w:r>
        <w:rPr>
          <w:sz w:val="24"/>
          <w:szCs w:val="24"/>
        </w:rPr>
        <w:t>,</w:t>
      </w:r>
      <w:proofErr w:type="gramEnd"/>
      <w:r w:rsidRPr="00EA7F7E">
        <w:rPr>
          <w:sz w:val="24"/>
          <w:szCs w:val="24"/>
        </w:rPr>
        <w:br/>
      </w:r>
    </w:p>
    <w:p w:rsidR="00D2230B" w:rsidRDefault="00D2230B" w:rsidP="00D2230B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объекта (этапа)</w:t>
      </w:r>
    </w:p>
    <w:p w:rsidR="00D2230B" w:rsidRDefault="00D2230B" w:rsidP="00D2230B">
      <w:pPr>
        <w:rPr>
          <w:sz w:val="24"/>
          <w:szCs w:val="24"/>
        </w:rPr>
      </w:pPr>
    </w:p>
    <w:p w:rsidR="00D2230B" w:rsidRDefault="00D2230B" w:rsidP="00D2230B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капитального строительства</w:t>
      </w:r>
    </w:p>
    <w:p w:rsidR="00D2230B" w:rsidRDefault="00D2230B" w:rsidP="00D2230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Style w:val="a5"/>
          <w:sz w:val="24"/>
          <w:szCs w:val="24"/>
        </w:rPr>
        <w:endnoteReference w:customMarkFollows="1" w:id="5"/>
        <w:t>5</w:t>
      </w:r>
    </w:p>
    <w:p w:rsidR="00D2230B" w:rsidRDefault="00D2230B" w:rsidP="00D2230B">
      <w:pPr>
        <w:pBdr>
          <w:top w:val="single" w:sz="4" w:space="1" w:color="auto"/>
        </w:pBdr>
        <w:ind w:right="141"/>
        <w:jc w:val="center"/>
        <w:rPr>
          <w:sz w:val="16"/>
          <w:szCs w:val="16"/>
        </w:rPr>
      </w:pPr>
      <w:r>
        <w:rPr>
          <w:sz w:val="16"/>
          <w:szCs w:val="16"/>
        </w:rPr>
        <w:t>в соответствии с проектной документацией, кадастровый номер объекта)</w:t>
      </w:r>
    </w:p>
    <w:p w:rsidR="00D2230B" w:rsidRDefault="00D2230B" w:rsidP="00D2230B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расположенного по адресу:</w:t>
      </w:r>
    </w:p>
    <w:p w:rsidR="00D2230B" w:rsidRDefault="00D2230B" w:rsidP="00D2230B">
      <w:pPr>
        <w:rPr>
          <w:sz w:val="24"/>
          <w:szCs w:val="24"/>
        </w:rPr>
      </w:pPr>
    </w:p>
    <w:p w:rsidR="00D2230B" w:rsidRDefault="00D2230B" w:rsidP="00D2230B">
      <w:pPr>
        <w:pBdr>
          <w:top w:val="single" w:sz="4" w:space="1" w:color="auto"/>
        </w:pBdr>
        <w:spacing w:after="60"/>
        <w:jc w:val="center"/>
        <w:rPr>
          <w:sz w:val="16"/>
          <w:szCs w:val="16"/>
        </w:rPr>
      </w:pPr>
      <w:r>
        <w:rPr>
          <w:sz w:val="16"/>
          <w:szCs w:val="16"/>
        </w:rPr>
        <w:t>(адрес объекта капитального строительства в соответствии с государственным адресным</w:t>
      </w:r>
    </w:p>
    <w:p w:rsidR="00D2230B" w:rsidRDefault="00D2230B" w:rsidP="00D2230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Style w:val="a5"/>
          <w:sz w:val="24"/>
          <w:szCs w:val="24"/>
        </w:rPr>
        <w:endnoteReference w:customMarkFollows="1" w:id="6"/>
        <w:t>6</w:t>
      </w:r>
    </w:p>
    <w:p w:rsidR="00D2230B" w:rsidRDefault="00D2230B" w:rsidP="00D2230B">
      <w:pPr>
        <w:pBdr>
          <w:top w:val="single" w:sz="4" w:space="1" w:color="auto"/>
        </w:pBdr>
        <w:spacing w:after="240"/>
        <w:ind w:right="142"/>
        <w:jc w:val="center"/>
        <w:rPr>
          <w:sz w:val="16"/>
          <w:szCs w:val="16"/>
        </w:rPr>
      </w:pPr>
      <w:r>
        <w:rPr>
          <w:sz w:val="16"/>
          <w:szCs w:val="16"/>
        </w:rPr>
        <w:t>реестром с указанием реквизитов документов о присвоении, об изменении адреса)</w:t>
      </w:r>
    </w:p>
    <w:p w:rsidR="00D2230B" w:rsidRDefault="00D2230B" w:rsidP="00D2230B">
      <w:pPr>
        <w:tabs>
          <w:tab w:val="right" w:pos="992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 земельном участке (земельных участках) с кадастровым</w:t>
      </w:r>
      <w:r>
        <w:rPr>
          <w:sz w:val="24"/>
          <w:szCs w:val="24"/>
        </w:rPr>
        <w:br/>
      </w:r>
      <w:proofErr w:type="gramStart"/>
      <w:r>
        <w:rPr>
          <w:sz w:val="24"/>
          <w:szCs w:val="24"/>
        </w:rPr>
        <w:t>номером </w:t>
      </w:r>
      <w:r>
        <w:rPr>
          <w:rStyle w:val="a5"/>
          <w:sz w:val="24"/>
          <w:szCs w:val="24"/>
        </w:rPr>
        <w:endnoteReference w:customMarkFollows="1" w:id="7"/>
        <w:t>7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.</w:t>
      </w:r>
    </w:p>
    <w:p w:rsidR="00D2230B" w:rsidRDefault="00D2230B" w:rsidP="00D2230B">
      <w:pPr>
        <w:pBdr>
          <w:top w:val="single" w:sz="4" w:space="1" w:color="auto"/>
        </w:pBdr>
        <w:spacing w:after="240"/>
        <w:ind w:left="1242" w:right="113"/>
        <w:rPr>
          <w:sz w:val="2"/>
          <w:szCs w:val="2"/>
        </w:rPr>
      </w:pPr>
    </w:p>
    <w:p w:rsidR="00D2230B" w:rsidRDefault="00D2230B" w:rsidP="00D2230B">
      <w:pPr>
        <w:rPr>
          <w:sz w:val="24"/>
          <w:szCs w:val="24"/>
        </w:rPr>
      </w:pPr>
      <w:r>
        <w:rPr>
          <w:sz w:val="24"/>
          <w:szCs w:val="24"/>
        </w:rPr>
        <w:t xml:space="preserve">строительный </w:t>
      </w:r>
      <w:proofErr w:type="gramStart"/>
      <w:r>
        <w:rPr>
          <w:sz w:val="24"/>
          <w:szCs w:val="24"/>
        </w:rPr>
        <w:t>адрес </w:t>
      </w:r>
      <w:r>
        <w:rPr>
          <w:rStyle w:val="a5"/>
          <w:sz w:val="24"/>
          <w:szCs w:val="24"/>
        </w:rPr>
        <w:endnoteReference w:customMarkFollows="1" w:id="8"/>
        <w:t>8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 </w:t>
      </w:r>
    </w:p>
    <w:p w:rsidR="00D2230B" w:rsidRDefault="00D2230B" w:rsidP="00D2230B">
      <w:pPr>
        <w:pBdr>
          <w:top w:val="single" w:sz="4" w:space="1" w:color="auto"/>
        </w:pBdr>
        <w:ind w:left="2418"/>
        <w:rPr>
          <w:sz w:val="2"/>
          <w:szCs w:val="2"/>
        </w:rPr>
      </w:pPr>
    </w:p>
    <w:p w:rsidR="00D2230B" w:rsidRDefault="00D2230B" w:rsidP="00D2230B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D2230B" w:rsidRDefault="00D2230B" w:rsidP="00D2230B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p w:rsidR="00D2230B" w:rsidRPr="00EA7F7E" w:rsidRDefault="00D2230B" w:rsidP="00D2230B">
      <w:pPr>
        <w:jc w:val="both"/>
        <w:rPr>
          <w:sz w:val="2"/>
          <w:szCs w:val="2"/>
        </w:rPr>
      </w:pPr>
      <w:r>
        <w:rPr>
          <w:sz w:val="24"/>
          <w:szCs w:val="24"/>
        </w:rPr>
        <w:lastRenderedPageBreak/>
        <w:t>В отношении объекта капитального строительства выдано разрешение на строительство,</w:t>
      </w:r>
      <w:r w:rsidRPr="00EA7F7E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1701"/>
        <w:gridCol w:w="1531"/>
        <w:gridCol w:w="2835"/>
        <w:gridCol w:w="3657"/>
      </w:tblGrid>
      <w:tr w:rsidR="00D2230B" w:rsidTr="00F0464B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выдачи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орган, выдавший разрешение на</w:t>
            </w:r>
          </w:p>
        </w:tc>
      </w:tr>
    </w:tbl>
    <w:p w:rsidR="00D2230B" w:rsidRDefault="00D2230B" w:rsidP="00D2230B">
      <w:pPr>
        <w:tabs>
          <w:tab w:val="right" w:pos="9923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строительство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  <w:r>
        <w:rPr>
          <w:rStyle w:val="a5"/>
          <w:sz w:val="24"/>
          <w:szCs w:val="24"/>
        </w:rPr>
        <w:endnoteReference w:customMarkFollows="1" w:id="9"/>
        <w:t>9</w:t>
      </w:r>
    </w:p>
    <w:p w:rsidR="00D2230B" w:rsidRDefault="00D2230B" w:rsidP="00D2230B">
      <w:pPr>
        <w:pBdr>
          <w:top w:val="single" w:sz="4" w:space="1" w:color="auto"/>
        </w:pBdr>
        <w:ind w:left="1588" w:right="198"/>
        <w:rPr>
          <w:sz w:val="2"/>
          <w:szCs w:val="2"/>
        </w:rPr>
      </w:pPr>
    </w:p>
    <w:p w:rsidR="00D2230B" w:rsidRDefault="00D2230B" w:rsidP="00D2230B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II. Сведения об объекте капитального строительства </w:t>
      </w:r>
      <w:r>
        <w:rPr>
          <w:rStyle w:val="a5"/>
          <w:sz w:val="24"/>
          <w:szCs w:val="24"/>
        </w:rPr>
        <w:endnoteReference w:customMarkFollows="1" w:id="10"/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1701"/>
        <w:gridCol w:w="2268"/>
        <w:gridCol w:w="2268"/>
      </w:tblGrid>
      <w:tr w:rsidR="00D2230B" w:rsidTr="00F0464B">
        <w:trPr>
          <w:trHeight w:val="510"/>
        </w:trPr>
        <w:tc>
          <w:tcPr>
            <w:tcW w:w="3714" w:type="dxa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проекту</w:t>
            </w:r>
          </w:p>
        </w:tc>
        <w:tc>
          <w:tcPr>
            <w:tcW w:w="2268" w:type="dxa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</w:t>
            </w:r>
          </w:p>
        </w:tc>
      </w:tr>
      <w:tr w:rsidR="00D2230B" w:rsidTr="00F0464B">
        <w:trPr>
          <w:trHeight w:val="510"/>
        </w:trPr>
        <w:tc>
          <w:tcPr>
            <w:tcW w:w="9951" w:type="dxa"/>
            <w:gridSpan w:val="4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Строительный объем – всего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72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72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зданий, сооружений </w:t>
            </w:r>
            <w:r>
              <w:rPr>
                <w:rStyle w:val="a5"/>
                <w:sz w:val="24"/>
                <w:szCs w:val="24"/>
              </w:rPr>
              <w:endnoteReference w:customMarkFollows="1" w:id="11"/>
              <w:t>11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9951" w:type="dxa"/>
            <w:gridSpan w:val="4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D2230B" w:rsidTr="00F0464B">
        <w:trPr>
          <w:trHeight w:val="800"/>
        </w:trPr>
        <w:tc>
          <w:tcPr>
            <w:tcW w:w="9951" w:type="dxa"/>
            <w:gridSpan w:val="4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Нежилые </w:t>
            </w:r>
            <w:proofErr w:type="gramStart"/>
            <w:r>
              <w:rPr>
                <w:sz w:val="24"/>
                <w:szCs w:val="24"/>
              </w:rPr>
              <w:t>объекты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объекты здравоохранения, образования, культуры, отдыха, спорта и т.д.)</w:t>
            </w: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мест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помещений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Вместимость</w:t>
            </w:r>
          </w:p>
        </w:tc>
        <w:tc>
          <w:tcPr>
            <w:tcW w:w="1701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8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keepNext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keepNext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показатели </w:t>
            </w:r>
            <w:r>
              <w:rPr>
                <w:rStyle w:val="a5"/>
                <w:sz w:val="24"/>
                <w:szCs w:val="24"/>
              </w:rPr>
              <w:endnoteReference w:customMarkFollows="1" w:id="12"/>
              <w:t>12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10"/>
        </w:trPr>
        <w:tc>
          <w:tcPr>
            <w:tcW w:w="9951" w:type="dxa"/>
            <w:gridSpan w:val="4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 Объекты жилищного фонда</w:t>
            </w:r>
          </w:p>
        </w:tc>
      </w:tr>
      <w:tr w:rsidR="00D2230B" w:rsidTr="00F0464B"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этажей</w:t>
            </w:r>
          </w:p>
        </w:tc>
        <w:tc>
          <w:tcPr>
            <w:tcW w:w="1701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cantSplit/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подземных</w:t>
            </w:r>
          </w:p>
        </w:tc>
        <w:tc>
          <w:tcPr>
            <w:tcW w:w="1701" w:type="dxa"/>
            <w:tcBorders>
              <w:top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секций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секций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квартир/общая площадь, всего</w:t>
            </w:r>
          </w:p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1-комнатные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2-комнатные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3-комнатные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4-комнатные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чем 4-комнатные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шт./кв.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11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8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показатели </w:t>
            </w:r>
            <w:r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9951" w:type="dxa"/>
            <w:gridSpan w:val="4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D2230B" w:rsidTr="00F0464B">
        <w:trPr>
          <w:trHeight w:val="1000"/>
        </w:trPr>
        <w:tc>
          <w:tcPr>
            <w:tcW w:w="9951" w:type="dxa"/>
            <w:gridSpan w:val="4"/>
          </w:tcPr>
          <w:p w:rsidR="00D2230B" w:rsidRPr="00EA7F7E" w:rsidRDefault="00D2230B" w:rsidP="00F0464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 капитального строительства в соответствии с проектной документацией:  </w:t>
            </w:r>
          </w:p>
          <w:p w:rsidR="00D2230B" w:rsidRPr="00EA7F7E" w:rsidRDefault="00D2230B" w:rsidP="00F0464B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  <w:tr w:rsidR="00D2230B" w:rsidTr="00F0464B"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Тип объекта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72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Лифты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Эскалаторы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Инвалидные подъемники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фундаментов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стен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перекрытий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кровли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показатели </w:t>
            </w:r>
            <w:r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9951" w:type="dxa"/>
            <w:gridSpan w:val="4"/>
            <w:vAlign w:val="center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Линейные объекты</w:t>
            </w: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</w:t>
            </w:r>
            <w:r>
              <w:rPr>
                <w:sz w:val="24"/>
                <w:szCs w:val="24"/>
              </w:rPr>
              <w:br/>
              <w:t>(класс)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конструктивных элементов, оказывающих</w:t>
            </w:r>
            <w:r>
              <w:rPr>
                <w:sz w:val="24"/>
                <w:szCs w:val="24"/>
              </w:rPr>
              <w:br/>
              <w:t>влияние на безопасность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показатели </w:t>
            </w:r>
            <w:r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800"/>
        </w:trPr>
        <w:tc>
          <w:tcPr>
            <w:tcW w:w="9951" w:type="dxa"/>
            <w:gridSpan w:val="4"/>
            <w:vAlign w:val="center"/>
          </w:tcPr>
          <w:p w:rsidR="00D2230B" w:rsidRDefault="00D2230B" w:rsidP="00F0464B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Соответствие требованиям энергетической эффективности и требованиям</w:t>
            </w:r>
            <w:r>
              <w:rPr>
                <w:sz w:val="24"/>
                <w:szCs w:val="24"/>
              </w:rPr>
              <w:br/>
              <w:t>оснащенности приборами учета используемых энергетических ресурсов</w:t>
            </w:r>
            <w:r>
              <w:rPr>
                <w:rStyle w:val="a5"/>
                <w:sz w:val="24"/>
                <w:szCs w:val="24"/>
              </w:rPr>
              <w:endnoteReference w:customMarkFollows="1" w:id="13"/>
              <w:t>13</w:t>
            </w: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  <w:proofErr w:type="spellStart"/>
            <w:r>
              <w:rPr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sz w:val="24"/>
                <w:szCs w:val="24"/>
              </w:rPr>
              <w:t xml:space="preserve"> здания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1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</w:t>
            </w:r>
            <w:r>
              <w:rPr>
                <w:sz w:val="24"/>
                <w:szCs w:val="24"/>
                <w:lang w:val="en-US"/>
              </w:rPr>
              <w:t>•</w:t>
            </w:r>
            <w:r>
              <w:rPr>
                <w:sz w:val="24"/>
                <w:szCs w:val="24"/>
              </w:rPr>
              <w:t>ч/м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rPr>
          <w:trHeight w:val="500"/>
        </w:trPr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c>
          <w:tcPr>
            <w:tcW w:w="3714" w:type="dxa"/>
          </w:tcPr>
          <w:p w:rsidR="00D2230B" w:rsidRDefault="00D2230B" w:rsidP="00F0464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701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</w:tbl>
    <w:p w:rsidR="00D2230B" w:rsidRPr="00EA7F7E" w:rsidRDefault="00D2230B" w:rsidP="00D2230B">
      <w:pPr>
        <w:keepNext/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Разрешение на ввод объекта в эксплуатацию недействительно без технического плана</w:t>
      </w:r>
      <w:r w:rsidRPr="00EA7F7E">
        <w:rPr>
          <w:sz w:val="24"/>
          <w:szCs w:val="24"/>
        </w:rPr>
        <w:br/>
      </w:r>
    </w:p>
    <w:p w:rsidR="00D2230B" w:rsidRDefault="00D2230B" w:rsidP="00D2230B">
      <w:pPr>
        <w:keepNext/>
        <w:pBdr>
          <w:top w:val="single" w:sz="4" w:space="1" w:color="auto"/>
        </w:pBdr>
        <w:rPr>
          <w:sz w:val="2"/>
          <w:szCs w:val="2"/>
        </w:rPr>
      </w:pPr>
    </w:p>
    <w:p w:rsidR="00D2230B" w:rsidRDefault="00D2230B" w:rsidP="00D2230B">
      <w:pPr>
        <w:keepNext/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rStyle w:val="a5"/>
          <w:sz w:val="24"/>
          <w:szCs w:val="24"/>
        </w:rPr>
        <w:endnoteReference w:customMarkFollows="1" w:id="14"/>
        <w:t>14</w:t>
      </w:r>
      <w:r>
        <w:rPr>
          <w:sz w:val="24"/>
          <w:szCs w:val="24"/>
        </w:rPr>
        <w:t>.</w:t>
      </w:r>
    </w:p>
    <w:p w:rsidR="00D2230B" w:rsidRDefault="00D2230B" w:rsidP="00D2230B">
      <w:pPr>
        <w:keepNext/>
        <w:pBdr>
          <w:top w:val="single" w:sz="4" w:space="1" w:color="auto"/>
        </w:pBdr>
        <w:spacing w:after="240"/>
        <w:ind w:right="312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D2230B" w:rsidTr="00F0464B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  <w:rPr>
                <w:sz w:val="24"/>
                <w:szCs w:val="24"/>
              </w:rPr>
            </w:pPr>
          </w:p>
        </w:tc>
      </w:tr>
      <w:tr w:rsidR="00D2230B" w:rsidTr="00F0464B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2230B" w:rsidRDefault="00D2230B" w:rsidP="00F046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 уполномоченного</w:t>
            </w:r>
            <w:r>
              <w:rPr>
                <w:sz w:val="18"/>
                <w:szCs w:val="18"/>
              </w:rPr>
              <w:br/>
              <w:t xml:space="preserve">сотрудника </w:t>
            </w:r>
            <w:proofErr w:type="gramStart"/>
            <w:r>
              <w:rPr>
                <w:sz w:val="18"/>
                <w:szCs w:val="18"/>
              </w:rPr>
              <w:t>органа,</w:t>
            </w:r>
            <w:r>
              <w:rPr>
                <w:sz w:val="18"/>
                <w:szCs w:val="18"/>
              </w:rPr>
              <w:br/>
              <w:t>осуществляющего</w:t>
            </w:r>
            <w:proofErr w:type="gramEnd"/>
            <w:r>
              <w:rPr>
                <w:sz w:val="18"/>
                <w:szCs w:val="18"/>
              </w:rPr>
              <w:t xml:space="preserve"> выдачу</w:t>
            </w:r>
            <w:r>
              <w:rPr>
                <w:sz w:val="18"/>
                <w:szCs w:val="18"/>
              </w:rPr>
              <w:br/>
              <w:t>разрешения на ввод объекта в эксплуатацию)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2230B" w:rsidRDefault="00D2230B" w:rsidP="00F0464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2230B" w:rsidRDefault="00D2230B" w:rsidP="00F046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2230B" w:rsidRDefault="00D2230B" w:rsidP="00F0464B">
            <w:pPr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D2230B" w:rsidRDefault="00D2230B" w:rsidP="00F046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D2230B" w:rsidRDefault="00D2230B" w:rsidP="00D2230B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247"/>
        <w:gridCol w:w="340"/>
        <w:gridCol w:w="340"/>
        <w:gridCol w:w="511"/>
      </w:tblGrid>
      <w:tr w:rsidR="00D2230B" w:rsidTr="00F0464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jc w:val="right"/>
            </w:pPr>
            <w: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30B" w:rsidRDefault="00D2230B" w:rsidP="00F0464B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30B" w:rsidRDefault="00D2230B" w:rsidP="00F0464B">
            <w:pPr>
              <w:ind w:left="57"/>
            </w:pPr>
            <w:r>
              <w:t>г.</w:t>
            </w:r>
          </w:p>
        </w:tc>
      </w:tr>
    </w:tbl>
    <w:p w:rsidR="00D2230B" w:rsidRDefault="00D2230B" w:rsidP="00D2230B">
      <w:pPr>
        <w:spacing w:before="240"/>
      </w:pPr>
      <w:r>
        <w:t>М.П.</w:t>
      </w:r>
    </w:p>
    <w:p w:rsidR="00D2230B" w:rsidRDefault="00D2230B" w:rsidP="00D2230B">
      <w:pPr>
        <w:spacing w:before="240"/>
      </w:pPr>
    </w:p>
    <w:p w:rsidR="00154C3F" w:rsidRDefault="00154C3F" w:rsidP="00D2230B">
      <w:pPr>
        <w:spacing w:before="240"/>
      </w:pPr>
      <w:bookmarkStart w:id="0" w:name="_GoBack"/>
      <w:bookmarkEnd w:id="0"/>
    </w:p>
    <w:p w:rsidR="00154C3F" w:rsidRDefault="00154C3F" w:rsidP="00D2230B">
      <w:pPr>
        <w:spacing w:before="240"/>
      </w:pPr>
    </w:p>
    <w:p w:rsidR="00154C3F" w:rsidRDefault="00154C3F" w:rsidP="00D2230B">
      <w:pPr>
        <w:spacing w:before="240"/>
      </w:pPr>
    </w:p>
    <w:sectPr w:rsidR="00154C3F" w:rsidSect="00675A57">
      <w:pgSz w:w="11907" w:h="16840" w:code="9"/>
      <w:pgMar w:top="567" w:right="850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DC3" w:rsidRDefault="00523DC3" w:rsidP="00D2230B">
      <w:r>
        <w:separator/>
      </w:r>
    </w:p>
  </w:endnote>
  <w:endnote w:type="continuationSeparator" w:id="0">
    <w:p w:rsidR="00523DC3" w:rsidRDefault="00523DC3" w:rsidP="00D2230B">
      <w:r>
        <w:continuationSeparator/>
      </w:r>
    </w:p>
  </w:endnote>
  <w:endnote w:id="1"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1</w:t>
      </w:r>
      <w:r w:rsidRPr="00EA7F7E">
        <w:rPr>
          <w:sz w:val="18"/>
          <w:szCs w:val="18"/>
        </w:rPr>
        <w:t> Указываются: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- 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- 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</w:endnote>
  <w:endnote w:id="2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2</w:t>
      </w:r>
      <w:r w:rsidRPr="00EA7F7E">
        <w:rPr>
          <w:sz w:val="18"/>
          <w:szCs w:val="18"/>
        </w:rPr>
        <w:t> Указывается дата подписания разрешения на ввод объекта в эксплуатацию.</w:t>
      </w:r>
    </w:p>
  </w:endnote>
  <w:endnote w:id="3"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3</w:t>
      </w:r>
      <w:r w:rsidRPr="00EA7F7E">
        <w:rPr>
          <w:sz w:val="18"/>
          <w:szCs w:val="18"/>
        </w:rPr>
        <w:t xml:space="preserve"> Указывается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</w:t>
      </w:r>
      <w:proofErr w:type="gramStart"/>
      <w:r w:rsidRPr="00EA7F7E">
        <w:rPr>
          <w:sz w:val="18"/>
          <w:szCs w:val="18"/>
        </w:rPr>
        <w:t>А-Б</w:t>
      </w:r>
      <w:proofErr w:type="gramEnd"/>
      <w:r w:rsidRPr="00EA7F7E">
        <w:rPr>
          <w:sz w:val="18"/>
          <w:szCs w:val="18"/>
        </w:rPr>
        <w:t>-В-Г, где: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А – 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В случае, если объект расположен на территории двух и более субъектов Российской Федерации, указывается номер “00”;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Б – 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“000”;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В – порядковый номер разрешения на строительство, присвоенный органом, осуществляющим выдачу разрешения на строительство;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Г – год выдачи разрешения на строительство (полностью).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Составные части номера отделяются друг от друга знаком “-”. Цифровые индексы обозначаются арабскими цифрами.</w:t>
      </w:r>
    </w:p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Для федеральных органов исполнительной власти и Государственной корпорации по атомной энергии “</w:t>
      </w:r>
      <w:proofErr w:type="spellStart"/>
      <w:r w:rsidRPr="00EA7F7E">
        <w:rPr>
          <w:sz w:val="18"/>
          <w:szCs w:val="18"/>
        </w:rPr>
        <w:t>Росатом</w:t>
      </w:r>
      <w:proofErr w:type="spellEnd"/>
      <w:r w:rsidRPr="00EA7F7E">
        <w:rPr>
          <w:sz w:val="18"/>
          <w:szCs w:val="18"/>
        </w:rPr>
        <w:t>” в конце номера может указываться условное обозначение такого органа, Государственной корпорации по атомной энергии “</w:t>
      </w:r>
      <w:proofErr w:type="spellStart"/>
      <w:r w:rsidRPr="00EA7F7E">
        <w:rPr>
          <w:sz w:val="18"/>
          <w:szCs w:val="18"/>
        </w:rPr>
        <w:t>Росатом</w:t>
      </w:r>
      <w:proofErr w:type="spellEnd"/>
      <w:r w:rsidRPr="00EA7F7E">
        <w:rPr>
          <w:sz w:val="18"/>
          <w:szCs w:val="18"/>
        </w:rPr>
        <w:t>”, определяемый ими самостоятельно.</w:t>
      </w:r>
    </w:p>
  </w:endnote>
  <w:endnote w:id="4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4</w:t>
      </w:r>
      <w:r w:rsidRPr="00EA7F7E">
        <w:rPr>
          <w:sz w:val="18"/>
          <w:szCs w:val="18"/>
        </w:rPr>
        <w:t> 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</w:endnote>
  <w:endnote w:id="5"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5</w:t>
      </w:r>
      <w:r w:rsidRPr="00EA7F7E">
        <w:rPr>
          <w:sz w:val="18"/>
          <w:szCs w:val="18"/>
        </w:rPr>
        <w:t> В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Кадастровый номер указывается в отношении учтенного в государственном кадастре недвижимости реконструируемого объекта.</w:t>
      </w:r>
    </w:p>
  </w:endnote>
  <w:endnote w:id="6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6</w:t>
      </w:r>
      <w:r w:rsidRPr="00EA7F7E">
        <w:rPr>
          <w:sz w:val="18"/>
          <w:szCs w:val="18"/>
        </w:rPr>
        <w:t> 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адрес, состоящий из наименований субъекта Российской Федерации и муниципального образования.</w:t>
      </w:r>
    </w:p>
  </w:endnote>
  <w:endnote w:id="7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7</w:t>
      </w:r>
      <w:r w:rsidRPr="00EA7F7E">
        <w:rPr>
          <w:sz w:val="18"/>
          <w:szCs w:val="18"/>
        </w:rPr>
        <w:t> 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</w:endnote>
  <w:endnote w:id="8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8</w:t>
      </w:r>
      <w:r w:rsidRPr="00EA7F7E">
        <w:rPr>
          <w:sz w:val="18"/>
          <w:szCs w:val="18"/>
        </w:rPr>
        <w:t> 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№ 1221 “Об утверждении Правил присвоения, изменения и аннулирования адресов” (Собрание законодательства Российской Федерации, 2014, № 48, ст. 6861).</w:t>
      </w:r>
    </w:p>
  </w:endnote>
  <w:endnote w:id="9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9</w:t>
      </w:r>
      <w:r w:rsidRPr="00EA7F7E">
        <w:rPr>
          <w:sz w:val="18"/>
          <w:szCs w:val="18"/>
        </w:rPr>
        <w:t> 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</w:endnote>
  <w:endnote w:id="10"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10</w:t>
      </w:r>
      <w:r w:rsidRPr="00EA7F7E">
        <w:rPr>
          <w:sz w:val="18"/>
          <w:szCs w:val="18"/>
        </w:rPr>
        <w:t> 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В столбце “Наименование показателя” указываются показатели объекта капитального строительства;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в столбце “Единица измерения” указываются единицы измерения;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в столбце “По проекту” указывается показатель в определенных единицах измерения, соответствующих проектной документации;</w:t>
      </w:r>
    </w:p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в столбце “Фактически” указывается фактический показатель в определенных единицах измерения, соответствующих проектной документации.</w:t>
      </w:r>
    </w:p>
  </w:endnote>
  <w:endnote w:id="11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11</w:t>
      </w:r>
      <w:r w:rsidRPr="00EA7F7E">
        <w:rPr>
          <w:sz w:val="18"/>
          <w:szCs w:val="18"/>
        </w:rPr>
        <w:t> Количество вводимых в соответствии с решением в эксплуатацию зданий, сооружений должно соответствовать количеству технических планов, сведения о которых приведены в строке “Разрешение на ввод объекта в эксплуатацию недействительно без технического плана”.</w:t>
      </w:r>
    </w:p>
  </w:endnote>
  <w:endnote w:id="12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12</w:t>
      </w:r>
      <w:r w:rsidRPr="00EA7F7E">
        <w:rPr>
          <w:sz w:val="18"/>
          <w:szCs w:val="18"/>
        </w:rPr>
        <w:t> 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</w:endnote>
  <w:endnote w:id="13">
    <w:p w:rsidR="00D2230B" w:rsidRPr="00EA7F7E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13</w:t>
      </w:r>
      <w:r w:rsidRPr="00EA7F7E">
        <w:rPr>
          <w:sz w:val="18"/>
          <w:szCs w:val="18"/>
        </w:rPr>
        <w:t> В отношении линейных объектов допускается заполнение не всех граф раздела.</w:t>
      </w:r>
    </w:p>
  </w:endnote>
  <w:endnote w:id="14"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rStyle w:val="a5"/>
          <w:sz w:val="18"/>
          <w:szCs w:val="18"/>
        </w:rPr>
        <w:t>14</w:t>
      </w:r>
      <w:r w:rsidRPr="00EA7F7E">
        <w:rPr>
          <w:sz w:val="18"/>
          <w:szCs w:val="18"/>
        </w:rPr>
        <w:t> Указывается: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дата подготовки технического плана;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фамилия, имя, отчество (при наличии) кадастрового инженера, его подготовившего;</w:t>
      </w:r>
    </w:p>
    <w:p w:rsidR="00D2230B" w:rsidRPr="00EA7F7E" w:rsidRDefault="00D2230B" w:rsidP="00D2230B">
      <w:pPr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D2230B" w:rsidRDefault="00D2230B" w:rsidP="00D2230B">
      <w:pPr>
        <w:pStyle w:val="a3"/>
        <w:ind w:firstLine="567"/>
        <w:jc w:val="both"/>
        <w:rPr>
          <w:sz w:val="18"/>
          <w:szCs w:val="18"/>
        </w:rPr>
      </w:pPr>
      <w:r w:rsidRPr="00EA7F7E">
        <w:rPr>
          <w:sz w:val="18"/>
          <w:szCs w:val="18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D2230B" w:rsidRPr="009C494B" w:rsidRDefault="00D2230B" w:rsidP="00D2230B">
      <w:pPr>
        <w:rPr>
          <w:rFonts w:ascii="TimesNewRomanPSMT" w:eastAsia="Calibri" w:hAnsi="TimesNewRomanPSMT" w:cs="TimesNewRomanPSMT"/>
          <w:lang w:eastAsia="en-US"/>
        </w:rPr>
      </w:pPr>
    </w:p>
    <w:p w:rsidR="00D2230B" w:rsidRDefault="00D2230B" w:rsidP="00D2230B">
      <w:pPr>
        <w:tabs>
          <w:tab w:val="left" w:pos="1134"/>
        </w:tabs>
        <w:jc w:val="both"/>
      </w:pPr>
    </w:p>
    <w:p w:rsidR="00D2230B" w:rsidRPr="00F9574C" w:rsidRDefault="00D2230B" w:rsidP="00D2230B">
      <w:pPr>
        <w:tabs>
          <w:tab w:val="left" w:pos="1134"/>
        </w:tabs>
        <w:jc w:val="both"/>
      </w:pPr>
    </w:p>
    <w:p w:rsidR="00D2230B" w:rsidRPr="00600DCF" w:rsidRDefault="00D2230B" w:rsidP="00D2230B">
      <w:pPr>
        <w:spacing w:before="100" w:beforeAutospacing="1"/>
        <w:rPr>
          <w:sz w:val="24"/>
          <w:szCs w:val="24"/>
        </w:rPr>
      </w:pPr>
    </w:p>
    <w:p w:rsidR="00D2230B" w:rsidRPr="00D2230B" w:rsidRDefault="00D2230B" w:rsidP="00D2230B">
      <w:pPr>
        <w:spacing w:before="100" w:beforeAutospacing="1"/>
        <w:rPr>
          <w:sz w:val="24"/>
          <w:szCs w:val="24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DC3" w:rsidRDefault="00523DC3" w:rsidP="00D2230B">
      <w:r>
        <w:separator/>
      </w:r>
    </w:p>
  </w:footnote>
  <w:footnote w:type="continuationSeparator" w:id="0">
    <w:p w:rsidR="00523DC3" w:rsidRDefault="00523DC3" w:rsidP="00D22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679"/>
    <w:rsid w:val="00154C3F"/>
    <w:rsid w:val="00523DC3"/>
    <w:rsid w:val="006B78BB"/>
    <w:rsid w:val="00D2230B"/>
    <w:rsid w:val="00F8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6A801-C282-4849-9B5B-D0CCE675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3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D2230B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D223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unhideWhenUsed/>
    <w:rsid w:val="00D2230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2</cp:revision>
  <dcterms:created xsi:type="dcterms:W3CDTF">2017-12-01T07:47:00Z</dcterms:created>
  <dcterms:modified xsi:type="dcterms:W3CDTF">2017-12-01T08:00:00Z</dcterms:modified>
</cp:coreProperties>
</file>